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7B" w:rsidRDefault="00F9397B" w:rsidP="00F9397B">
      <w:pPr>
        <w:jc w:val="center"/>
        <w:rPr>
          <w:rFonts w:asciiTheme="minorHAnsi" w:hAnsiTheme="minorHAnsi" w:cs="Calibri"/>
          <w:b/>
          <w:caps/>
          <w:color w:val="C00000"/>
          <w:spacing w:val="14"/>
          <w:sz w:val="46"/>
          <w:szCs w:val="46"/>
        </w:rPr>
      </w:pPr>
      <w:r>
        <w:rPr>
          <w:rFonts w:asciiTheme="minorHAnsi" w:hAnsiTheme="minorHAnsi" w:cs="Calibri"/>
          <w:b/>
          <w:caps/>
          <w:noProof/>
          <w:color w:val="C00000"/>
          <w:spacing w:val="14"/>
          <w:sz w:val="46"/>
          <w:szCs w:val="46"/>
        </w:rPr>
        <w:drawing>
          <wp:inline distT="0" distB="0" distL="0" distR="0">
            <wp:extent cx="6840220" cy="42037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šta STH.e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97B" w:rsidRDefault="00F9397B" w:rsidP="00F9397B">
      <w:pPr>
        <w:jc w:val="center"/>
        <w:rPr>
          <w:rFonts w:asciiTheme="minorHAnsi" w:hAnsiTheme="minorHAnsi" w:cs="Calibri"/>
          <w:b/>
          <w:caps/>
          <w:color w:val="C00000"/>
          <w:spacing w:val="14"/>
          <w:sz w:val="46"/>
          <w:szCs w:val="46"/>
        </w:rPr>
      </w:pPr>
    </w:p>
    <w:p w:rsidR="00793BA3" w:rsidRPr="00F9397B" w:rsidRDefault="00D010E0" w:rsidP="00F9397B">
      <w:pPr>
        <w:shd w:val="clear" w:color="auto" w:fill="C00000"/>
        <w:jc w:val="center"/>
        <w:rPr>
          <w:rFonts w:asciiTheme="minorHAnsi" w:hAnsiTheme="minorHAnsi" w:cs="Calibri"/>
          <w:b/>
          <w:caps/>
          <w:color w:val="FFFFFF" w:themeColor="background1"/>
          <w:spacing w:val="14"/>
          <w:sz w:val="72"/>
          <w:szCs w:val="72"/>
        </w:rPr>
      </w:pPr>
      <w:r w:rsidRPr="00F9397B">
        <w:rPr>
          <w:rFonts w:asciiTheme="minorHAnsi" w:hAnsiTheme="minorHAnsi" w:cs="Calibri"/>
          <w:b/>
          <w:caps/>
          <w:color w:val="FFFFFF" w:themeColor="background1"/>
          <w:spacing w:val="14"/>
          <w:sz w:val="72"/>
          <w:szCs w:val="72"/>
        </w:rPr>
        <w:t xml:space="preserve">Pečovatelská služba </w:t>
      </w:r>
    </w:p>
    <w:p w:rsidR="00793BA3" w:rsidRPr="00F440CC" w:rsidRDefault="00793BA3" w:rsidP="00F9397B">
      <w:pPr>
        <w:jc w:val="both"/>
        <w:rPr>
          <w:rFonts w:asciiTheme="minorHAnsi" w:hAnsiTheme="minorHAnsi" w:cs="Calibri"/>
          <w:sz w:val="28"/>
          <w:szCs w:val="28"/>
        </w:rPr>
      </w:pPr>
    </w:p>
    <w:p w:rsidR="009B0B1D" w:rsidRPr="00F9397B" w:rsidRDefault="00793BA3" w:rsidP="00F9397B">
      <w:pPr>
        <w:jc w:val="both"/>
        <w:rPr>
          <w:rFonts w:asciiTheme="minorHAnsi" w:hAnsiTheme="minorHAnsi" w:cs="Calibri"/>
          <w:spacing w:val="8"/>
          <w:sz w:val="32"/>
          <w:szCs w:val="32"/>
        </w:rPr>
      </w:pPr>
      <w:r w:rsidRPr="00F9397B">
        <w:rPr>
          <w:rFonts w:asciiTheme="minorHAnsi" w:hAnsiTheme="minorHAnsi" w:cs="Calibri"/>
          <w:spacing w:val="8"/>
          <w:sz w:val="32"/>
          <w:szCs w:val="32"/>
        </w:rPr>
        <w:t>N</w:t>
      </w:r>
      <w:r w:rsidR="00AF1727" w:rsidRPr="00F9397B">
        <w:rPr>
          <w:rFonts w:asciiTheme="minorHAnsi" w:hAnsiTheme="minorHAnsi" w:cs="Calibri"/>
          <w:spacing w:val="8"/>
          <w:sz w:val="32"/>
          <w:szCs w:val="32"/>
        </w:rPr>
        <w:t>abízí</w:t>
      </w:r>
      <w:r w:rsidRPr="00F9397B">
        <w:rPr>
          <w:rFonts w:asciiTheme="minorHAnsi" w:hAnsiTheme="minorHAnsi" w:cs="Calibri"/>
          <w:spacing w:val="8"/>
          <w:sz w:val="32"/>
          <w:szCs w:val="32"/>
        </w:rPr>
        <w:t>me</w:t>
      </w:r>
      <w:r w:rsidR="00AF1727" w:rsidRPr="00F9397B">
        <w:rPr>
          <w:rFonts w:asciiTheme="minorHAnsi" w:hAnsiTheme="minorHAnsi" w:cs="Calibri"/>
          <w:spacing w:val="8"/>
          <w:sz w:val="32"/>
          <w:szCs w:val="32"/>
        </w:rPr>
        <w:t xml:space="preserve"> </w:t>
      </w:r>
      <w:r w:rsidRPr="00F9397B">
        <w:rPr>
          <w:rFonts w:asciiTheme="minorHAnsi" w:hAnsiTheme="minorHAnsi" w:cs="Calibri"/>
          <w:spacing w:val="8"/>
          <w:sz w:val="32"/>
          <w:szCs w:val="32"/>
        </w:rPr>
        <w:t>pomoc</w:t>
      </w:r>
      <w:r w:rsidR="00AF1727" w:rsidRPr="00F9397B">
        <w:rPr>
          <w:rFonts w:asciiTheme="minorHAnsi" w:hAnsiTheme="minorHAnsi" w:cs="Calibri"/>
          <w:spacing w:val="8"/>
          <w:sz w:val="32"/>
          <w:szCs w:val="32"/>
        </w:rPr>
        <w:t xml:space="preserve"> </w:t>
      </w:r>
      <w:r w:rsidR="003D7755" w:rsidRPr="00F9397B">
        <w:rPr>
          <w:rFonts w:asciiTheme="minorHAnsi" w:hAnsiTheme="minorHAnsi" w:cs="Calibri"/>
          <w:spacing w:val="8"/>
          <w:sz w:val="32"/>
          <w:szCs w:val="32"/>
        </w:rPr>
        <w:t xml:space="preserve">seniorům </w:t>
      </w:r>
      <w:r w:rsidR="00AF1727" w:rsidRPr="00F9397B">
        <w:rPr>
          <w:rFonts w:asciiTheme="minorHAnsi" w:hAnsiTheme="minorHAnsi" w:cs="Calibri"/>
          <w:spacing w:val="8"/>
          <w:sz w:val="32"/>
          <w:szCs w:val="32"/>
        </w:rPr>
        <w:t>a dospěl</w:t>
      </w:r>
      <w:r w:rsidR="003D7755" w:rsidRPr="00F9397B">
        <w:rPr>
          <w:rFonts w:asciiTheme="minorHAnsi" w:hAnsiTheme="minorHAnsi" w:cs="Calibri"/>
          <w:spacing w:val="8"/>
          <w:sz w:val="32"/>
          <w:szCs w:val="32"/>
        </w:rPr>
        <w:t>ým, kteří vzhledem ke svému věku</w:t>
      </w:r>
      <w:r w:rsidR="004D59AD" w:rsidRPr="00F9397B">
        <w:rPr>
          <w:rFonts w:asciiTheme="minorHAnsi" w:hAnsiTheme="minorHAnsi" w:cs="Calibri"/>
          <w:spacing w:val="8"/>
          <w:sz w:val="32"/>
          <w:szCs w:val="32"/>
        </w:rPr>
        <w:t>, chronickému onemocnění nebo zdravotnímu postižení</w:t>
      </w:r>
      <w:r w:rsidR="003D7755" w:rsidRPr="00F9397B">
        <w:rPr>
          <w:rFonts w:asciiTheme="minorHAnsi" w:hAnsiTheme="minorHAnsi" w:cs="Calibri"/>
          <w:spacing w:val="8"/>
          <w:sz w:val="32"/>
          <w:szCs w:val="32"/>
        </w:rPr>
        <w:t xml:space="preserve"> </w:t>
      </w:r>
      <w:r w:rsidR="00AF1727" w:rsidRPr="00F9397B">
        <w:rPr>
          <w:rFonts w:asciiTheme="minorHAnsi" w:hAnsiTheme="minorHAnsi" w:cs="Calibri"/>
          <w:spacing w:val="8"/>
          <w:sz w:val="32"/>
          <w:szCs w:val="32"/>
        </w:rPr>
        <w:t xml:space="preserve">potřebují pomoc </w:t>
      </w:r>
      <w:r w:rsidR="003D7755" w:rsidRPr="00F9397B">
        <w:rPr>
          <w:rFonts w:asciiTheme="minorHAnsi" w:hAnsiTheme="minorHAnsi" w:cs="Calibri"/>
          <w:spacing w:val="8"/>
          <w:sz w:val="32"/>
          <w:szCs w:val="32"/>
        </w:rPr>
        <w:t>druhé</w:t>
      </w:r>
      <w:r w:rsidR="00AF1727" w:rsidRPr="00F9397B">
        <w:rPr>
          <w:rFonts w:asciiTheme="minorHAnsi" w:hAnsiTheme="minorHAnsi" w:cs="Calibri"/>
          <w:spacing w:val="8"/>
          <w:sz w:val="32"/>
          <w:szCs w:val="32"/>
        </w:rPr>
        <w:t xml:space="preserve"> osoby</w:t>
      </w:r>
      <w:r w:rsidR="003D7755" w:rsidRPr="00F9397B">
        <w:rPr>
          <w:rFonts w:asciiTheme="minorHAnsi" w:hAnsiTheme="minorHAnsi" w:cs="Calibri"/>
          <w:spacing w:val="8"/>
          <w:sz w:val="32"/>
          <w:szCs w:val="32"/>
        </w:rPr>
        <w:t>.</w:t>
      </w:r>
    </w:p>
    <w:p w:rsidR="00F9397B" w:rsidRPr="00F440CC" w:rsidRDefault="00F9397B" w:rsidP="00F9397B">
      <w:pPr>
        <w:jc w:val="both"/>
        <w:rPr>
          <w:rFonts w:asciiTheme="minorHAnsi" w:hAnsiTheme="minorHAnsi" w:cs="Calibri"/>
          <w:b/>
          <w:color w:val="C00000"/>
          <w:sz w:val="28"/>
          <w:szCs w:val="28"/>
        </w:rPr>
      </w:pPr>
    </w:p>
    <w:p w:rsidR="009B0B1D" w:rsidRPr="0039329D" w:rsidRDefault="00F9397B" w:rsidP="00F9397B">
      <w:pPr>
        <w:jc w:val="both"/>
        <w:rPr>
          <w:rFonts w:asciiTheme="minorHAnsi" w:hAnsiTheme="minorHAnsi" w:cs="Calibri"/>
          <w:color w:val="C00000"/>
          <w:sz w:val="32"/>
          <w:szCs w:val="32"/>
        </w:rPr>
      </w:pPr>
      <w:r>
        <w:rPr>
          <w:rFonts w:asciiTheme="minorHAnsi" w:hAnsiTheme="minorHAnsi" w:cs="Calibri"/>
          <w:b/>
          <w:color w:val="C00000"/>
          <w:sz w:val="32"/>
          <w:szCs w:val="32"/>
        </w:rPr>
        <w:t>POMŮŽEME VÁM PŘI</w:t>
      </w:r>
      <w:r w:rsidR="0039329D">
        <w:rPr>
          <w:rFonts w:asciiTheme="minorHAnsi" w:hAnsiTheme="minorHAnsi" w:cs="Calibri"/>
          <w:color w:val="C00000"/>
          <w:sz w:val="32"/>
          <w:szCs w:val="32"/>
        </w:rPr>
        <w:t>:</w:t>
      </w:r>
    </w:p>
    <w:p w:rsidR="00F9397B" w:rsidRPr="00F9397B" w:rsidRDefault="00F9397B" w:rsidP="00F9397B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F9397B">
        <w:rPr>
          <w:rFonts w:asciiTheme="minorHAnsi" w:hAnsiTheme="minorHAnsi"/>
          <w:b/>
          <w:sz w:val="32"/>
          <w:szCs w:val="32"/>
        </w:rPr>
        <w:t xml:space="preserve">osobní hygieně a oblékání </w:t>
      </w:r>
    </w:p>
    <w:p w:rsidR="00F9397B" w:rsidRPr="00F9397B" w:rsidRDefault="00F9397B" w:rsidP="00F9397B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F9397B">
        <w:rPr>
          <w:rFonts w:asciiTheme="minorHAnsi" w:hAnsiTheme="minorHAnsi"/>
          <w:b/>
          <w:sz w:val="32"/>
          <w:szCs w:val="32"/>
        </w:rPr>
        <w:t xml:space="preserve">přípravě a podání jídla, dovozu obědů </w:t>
      </w:r>
    </w:p>
    <w:p w:rsidR="00F9397B" w:rsidRPr="00F9397B" w:rsidRDefault="00F9397B" w:rsidP="00F9397B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F9397B">
        <w:rPr>
          <w:rFonts w:asciiTheme="minorHAnsi" w:hAnsiTheme="minorHAnsi"/>
          <w:b/>
          <w:sz w:val="32"/>
          <w:szCs w:val="32"/>
        </w:rPr>
        <w:t>úklidu domácnosti</w:t>
      </w:r>
    </w:p>
    <w:p w:rsidR="00F9397B" w:rsidRPr="00F9397B" w:rsidRDefault="00F9397B" w:rsidP="00F9397B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F9397B">
        <w:rPr>
          <w:rFonts w:asciiTheme="minorHAnsi" w:hAnsiTheme="minorHAnsi"/>
          <w:b/>
          <w:sz w:val="32"/>
          <w:szCs w:val="32"/>
        </w:rPr>
        <w:t xml:space="preserve">zajištění nákupů </w:t>
      </w:r>
    </w:p>
    <w:p w:rsidR="00F9397B" w:rsidRPr="00F9397B" w:rsidRDefault="00F9397B" w:rsidP="00F9397B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F9397B">
        <w:rPr>
          <w:rFonts w:asciiTheme="minorHAnsi" w:hAnsiTheme="minorHAnsi"/>
          <w:b/>
          <w:sz w:val="32"/>
          <w:szCs w:val="32"/>
        </w:rPr>
        <w:t>obstarání pochůzek (např. na poštu, do lékárny, aj.)</w:t>
      </w:r>
    </w:p>
    <w:p w:rsidR="00F9397B" w:rsidRPr="00F9397B" w:rsidRDefault="00F9397B" w:rsidP="00F9397B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F9397B">
        <w:rPr>
          <w:rFonts w:asciiTheme="minorHAnsi" w:hAnsiTheme="minorHAnsi"/>
          <w:b/>
          <w:sz w:val="32"/>
          <w:szCs w:val="32"/>
        </w:rPr>
        <w:t>doprovodu k lékaři, na úřad, při procházkách atd.</w:t>
      </w:r>
    </w:p>
    <w:p w:rsidR="00F9397B" w:rsidRPr="00F440CC" w:rsidRDefault="00F9397B" w:rsidP="00F9397B">
      <w:pPr>
        <w:pStyle w:val="Normlnweb"/>
        <w:tabs>
          <w:tab w:val="num" w:pos="561"/>
        </w:tabs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</w:p>
    <w:p w:rsidR="00793BA3" w:rsidRDefault="00793BA3" w:rsidP="00F9397B">
      <w:pPr>
        <w:pStyle w:val="Normlnweb"/>
        <w:tabs>
          <w:tab w:val="num" w:pos="561"/>
        </w:tabs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  <w:r w:rsidRPr="00F9397B">
        <w:rPr>
          <w:rFonts w:asciiTheme="minorHAnsi" w:hAnsiTheme="minorHAnsi"/>
          <w:sz w:val="32"/>
          <w:szCs w:val="32"/>
        </w:rPr>
        <w:t xml:space="preserve">V případě využití </w:t>
      </w:r>
      <w:r w:rsidR="00E82725">
        <w:rPr>
          <w:rFonts w:asciiTheme="minorHAnsi" w:hAnsiTheme="minorHAnsi"/>
          <w:sz w:val="32"/>
          <w:szCs w:val="32"/>
        </w:rPr>
        <w:t xml:space="preserve">výše uvedených </w:t>
      </w:r>
      <w:r w:rsidRPr="00F9397B">
        <w:rPr>
          <w:rFonts w:asciiTheme="minorHAnsi" w:hAnsiTheme="minorHAnsi"/>
          <w:sz w:val="32"/>
          <w:szCs w:val="32"/>
        </w:rPr>
        <w:t xml:space="preserve">úkonů </w:t>
      </w:r>
      <w:r w:rsidR="00E94431" w:rsidRPr="00F9397B">
        <w:rPr>
          <w:rFonts w:asciiTheme="minorHAnsi" w:hAnsiTheme="minorHAnsi"/>
          <w:sz w:val="32"/>
          <w:szCs w:val="32"/>
        </w:rPr>
        <w:t>nabízíme</w:t>
      </w:r>
      <w:r w:rsidRPr="00F9397B">
        <w:rPr>
          <w:rFonts w:asciiTheme="minorHAnsi" w:hAnsiTheme="minorHAnsi"/>
          <w:sz w:val="32"/>
          <w:szCs w:val="32"/>
        </w:rPr>
        <w:t xml:space="preserve"> </w:t>
      </w:r>
      <w:r w:rsidR="00F440CC">
        <w:rPr>
          <w:rFonts w:asciiTheme="minorHAnsi" w:hAnsiTheme="minorHAnsi"/>
          <w:sz w:val="32"/>
          <w:szCs w:val="32"/>
        </w:rPr>
        <w:t>tyto</w:t>
      </w:r>
      <w:r w:rsidRPr="00F9397B">
        <w:rPr>
          <w:rFonts w:asciiTheme="minorHAnsi" w:hAnsiTheme="minorHAnsi"/>
          <w:sz w:val="32"/>
          <w:szCs w:val="32"/>
        </w:rPr>
        <w:t xml:space="preserve"> </w:t>
      </w:r>
      <w:r w:rsidR="002B7DB3" w:rsidRPr="002B7DB3">
        <w:rPr>
          <w:rFonts w:asciiTheme="minorHAnsi" w:hAnsiTheme="minorHAnsi"/>
          <w:b/>
          <w:color w:val="C00000"/>
          <w:sz w:val="32"/>
          <w:szCs w:val="32"/>
        </w:rPr>
        <w:t>DOPLŇKOVÉ SLUŽB</w:t>
      </w:r>
      <w:r w:rsidR="002B7DB3" w:rsidRPr="0039329D">
        <w:rPr>
          <w:rFonts w:asciiTheme="minorHAnsi" w:hAnsiTheme="minorHAnsi"/>
          <w:b/>
          <w:color w:val="C00000"/>
          <w:sz w:val="32"/>
          <w:szCs w:val="32"/>
        </w:rPr>
        <w:t>Y</w:t>
      </w:r>
      <w:r w:rsidRPr="0039329D">
        <w:rPr>
          <w:rFonts w:asciiTheme="minorHAnsi" w:hAnsiTheme="minorHAnsi"/>
          <w:color w:val="C00000"/>
          <w:sz w:val="32"/>
          <w:szCs w:val="32"/>
        </w:rPr>
        <w:t>:</w:t>
      </w:r>
    </w:p>
    <w:p w:rsidR="00F9397B" w:rsidRPr="00F9397B" w:rsidRDefault="00F9397B" w:rsidP="00F9397B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  <w:b/>
          <w:sz w:val="32"/>
          <w:szCs w:val="32"/>
        </w:rPr>
      </w:pPr>
      <w:r w:rsidRPr="00F9397B">
        <w:rPr>
          <w:rFonts w:asciiTheme="minorHAnsi" w:hAnsiTheme="minorHAnsi" w:cs="Calibri"/>
          <w:b/>
          <w:sz w:val="32"/>
          <w:szCs w:val="32"/>
        </w:rPr>
        <w:t>přepravu služebním automobilem</w:t>
      </w:r>
    </w:p>
    <w:p w:rsidR="00F9397B" w:rsidRPr="00F9397B" w:rsidRDefault="00F9397B" w:rsidP="00F9397B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  <w:b/>
          <w:sz w:val="32"/>
          <w:szCs w:val="32"/>
        </w:rPr>
      </w:pPr>
      <w:r w:rsidRPr="00F9397B">
        <w:rPr>
          <w:rFonts w:asciiTheme="minorHAnsi" w:hAnsiTheme="minorHAnsi" w:cs="Calibri"/>
          <w:b/>
          <w:sz w:val="32"/>
          <w:szCs w:val="32"/>
        </w:rPr>
        <w:t>dohled</w:t>
      </w:r>
    </w:p>
    <w:p w:rsidR="00F440CC" w:rsidRPr="00F440CC" w:rsidRDefault="00F440CC" w:rsidP="00F9397B">
      <w:pPr>
        <w:jc w:val="both"/>
        <w:rPr>
          <w:rFonts w:asciiTheme="minorHAnsi" w:hAnsiTheme="minorHAnsi" w:cs="Calibri"/>
          <w:sz w:val="28"/>
          <w:szCs w:val="28"/>
        </w:rPr>
      </w:pPr>
      <w:bookmarkStart w:id="0" w:name="_GoBack"/>
      <w:bookmarkEnd w:id="0"/>
    </w:p>
    <w:p w:rsidR="00F9397B" w:rsidRPr="00F440CC" w:rsidRDefault="00F440CC" w:rsidP="00F9397B">
      <w:pPr>
        <w:jc w:val="both"/>
        <w:rPr>
          <w:rFonts w:asciiTheme="minorHAnsi" w:hAnsiTheme="minorHAnsi" w:cs="Calibri"/>
          <w:color w:val="C00000"/>
          <w:sz w:val="32"/>
          <w:szCs w:val="32"/>
        </w:rPr>
      </w:pPr>
      <w:r w:rsidRPr="00F440CC">
        <w:rPr>
          <w:rFonts w:asciiTheme="minorHAnsi" w:hAnsiTheme="minorHAnsi" w:cs="Calibri"/>
          <w:sz w:val="32"/>
          <w:szCs w:val="32"/>
        </w:rPr>
        <w:t xml:space="preserve">Provozujeme </w:t>
      </w:r>
      <w:r w:rsidRPr="00F440CC">
        <w:rPr>
          <w:rFonts w:asciiTheme="minorHAnsi" w:hAnsiTheme="minorHAnsi" w:cs="Calibri"/>
          <w:b/>
          <w:color w:val="C00000"/>
          <w:sz w:val="32"/>
          <w:szCs w:val="32"/>
        </w:rPr>
        <w:t>půjčovnu kompenzačních pomůcek</w:t>
      </w:r>
      <w:r w:rsidRPr="00F440CC">
        <w:rPr>
          <w:rFonts w:asciiTheme="minorHAnsi" w:hAnsiTheme="minorHAnsi" w:cs="Calibri"/>
          <w:sz w:val="32"/>
          <w:szCs w:val="32"/>
        </w:rPr>
        <w:t xml:space="preserve"> (zapůjčujeme např. polohovací lůžko, antidekubitní matrace, vozík, toaletní židle, chodítko aj.).</w:t>
      </w:r>
    </w:p>
    <w:p w:rsidR="00F440CC" w:rsidRPr="00F440CC" w:rsidRDefault="00F440CC" w:rsidP="00F9397B">
      <w:pPr>
        <w:jc w:val="both"/>
        <w:rPr>
          <w:rFonts w:asciiTheme="minorHAnsi" w:hAnsiTheme="minorHAnsi" w:cs="Calibri"/>
          <w:b/>
          <w:color w:val="C00000"/>
          <w:sz w:val="28"/>
          <w:szCs w:val="28"/>
        </w:rPr>
      </w:pPr>
    </w:p>
    <w:p w:rsidR="00F55423" w:rsidRDefault="00F9397B" w:rsidP="00F9397B">
      <w:pPr>
        <w:jc w:val="both"/>
        <w:rPr>
          <w:rFonts w:asciiTheme="minorHAnsi" w:hAnsiTheme="minorHAnsi" w:cs="Calibri"/>
          <w:b/>
          <w:color w:val="C00000"/>
          <w:sz w:val="28"/>
          <w:szCs w:val="28"/>
        </w:rPr>
      </w:pPr>
      <w:r w:rsidRPr="00F9397B">
        <w:rPr>
          <w:rFonts w:asciiTheme="minorHAnsi" w:hAnsiTheme="minorHAnsi" w:cs="Calibri"/>
          <w:b/>
          <w:color w:val="C00000"/>
          <w:sz w:val="32"/>
          <w:szCs w:val="32"/>
        </w:rPr>
        <w:t>SLUŽBU POSKYTUJEME</w:t>
      </w:r>
      <w:r>
        <w:rPr>
          <w:rFonts w:asciiTheme="minorHAnsi" w:hAnsiTheme="minorHAnsi" w:cs="Calibri"/>
          <w:b/>
          <w:color w:val="C00000"/>
          <w:sz w:val="32"/>
          <w:szCs w:val="32"/>
        </w:rPr>
        <w:t xml:space="preserve"> </w:t>
      </w:r>
      <w:r w:rsidR="008417EC" w:rsidRPr="008417EC">
        <w:rPr>
          <w:rFonts w:asciiTheme="minorHAnsi" w:hAnsiTheme="minorHAnsi" w:cs="Verdana"/>
          <w:sz w:val="32"/>
          <w:szCs w:val="32"/>
        </w:rPr>
        <w:t xml:space="preserve">přímo </w:t>
      </w:r>
      <w:r w:rsidR="008417EC" w:rsidRPr="008417EC">
        <w:rPr>
          <w:rFonts w:asciiTheme="minorHAnsi" w:hAnsiTheme="minorHAnsi" w:cs="Verdana"/>
          <w:b/>
          <w:color w:val="C00000"/>
          <w:sz w:val="32"/>
          <w:szCs w:val="32"/>
        </w:rPr>
        <w:t>v domácnosti</w:t>
      </w:r>
      <w:r w:rsidR="008417EC" w:rsidRPr="008417EC">
        <w:rPr>
          <w:rFonts w:asciiTheme="minorHAnsi" w:hAnsiTheme="minorHAnsi" w:cs="Verdana"/>
          <w:color w:val="C00000"/>
          <w:sz w:val="32"/>
          <w:szCs w:val="32"/>
        </w:rPr>
        <w:t xml:space="preserve"> </w:t>
      </w:r>
      <w:r w:rsidR="008417EC" w:rsidRPr="008417EC">
        <w:rPr>
          <w:rFonts w:asciiTheme="minorHAnsi" w:hAnsiTheme="minorHAnsi" w:cs="Verdana"/>
          <w:sz w:val="32"/>
          <w:szCs w:val="32"/>
        </w:rPr>
        <w:t xml:space="preserve">uživatelů služby, </w:t>
      </w:r>
      <w:r w:rsidR="008A4FB5" w:rsidRPr="008A4FB5">
        <w:rPr>
          <w:rFonts w:asciiTheme="minorHAnsi" w:hAnsiTheme="minorHAnsi" w:cs="Verdana"/>
          <w:sz w:val="32"/>
          <w:szCs w:val="32"/>
        </w:rPr>
        <w:t xml:space="preserve">a to v obcích: </w:t>
      </w:r>
      <w:r w:rsidR="00F55423" w:rsidRPr="00F55423">
        <w:rPr>
          <w:rFonts w:asciiTheme="minorHAnsi" w:hAnsiTheme="minorHAnsi" w:cs="Verdana"/>
          <w:sz w:val="32"/>
          <w:szCs w:val="32"/>
        </w:rPr>
        <w:t>Těšetice (Vojnice, Rataje), Ústín, Drahanovice (</w:t>
      </w:r>
      <w:proofErr w:type="spellStart"/>
      <w:r w:rsidR="00F55423" w:rsidRPr="00F55423">
        <w:rPr>
          <w:rFonts w:asciiTheme="minorHAnsi" w:hAnsiTheme="minorHAnsi" w:cs="Verdana"/>
          <w:sz w:val="32"/>
          <w:szCs w:val="32"/>
        </w:rPr>
        <w:t>Ludéřov</w:t>
      </w:r>
      <w:proofErr w:type="spellEnd"/>
      <w:r w:rsidR="00F55423" w:rsidRPr="00F55423">
        <w:rPr>
          <w:rFonts w:asciiTheme="minorHAnsi" w:hAnsiTheme="minorHAnsi" w:cs="Verdana"/>
          <w:sz w:val="32"/>
          <w:szCs w:val="32"/>
        </w:rPr>
        <w:t>, Kníničky, Střížov, Lhota pod Kosířem), Slatinice (Lípy), Lutín (</w:t>
      </w:r>
      <w:proofErr w:type="spellStart"/>
      <w:r w:rsidR="00F55423" w:rsidRPr="00F55423">
        <w:rPr>
          <w:rFonts w:asciiTheme="minorHAnsi" w:hAnsiTheme="minorHAnsi" w:cs="Verdana"/>
          <w:sz w:val="32"/>
          <w:szCs w:val="32"/>
        </w:rPr>
        <w:t>Třebčín</w:t>
      </w:r>
      <w:proofErr w:type="spellEnd"/>
      <w:r w:rsidR="00F55423" w:rsidRPr="00F55423">
        <w:rPr>
          <w:rFonts w:asciiTheme="minorHAnsi" w:hAnsiTheme="minorHAnsi" w:cs="Verdana"/>
          <w:sz w:val="32"/>
          <w:szCs w:val="32"/>
        </w:rPr>
        <w:t xml:space="preserve">), Slatinky, </w:t>
      </w:r>
      <w:proofErr w:type="spellStart"/>
      <w:r w:rsidR="00F55423" w:rsidRPr="00F55423">
        <w:rPr>
          <w:rFonts w:asciiTheme="minorHAnsi" w:hAnsiTheme="minorHAnsi" w:cs="Verdana"/>
          <w:sz w:val="32"/>
          <w:szCs w:val="32"/>
        </w:rPr>
        <w:t>Křelov-Břuchotín</w:t>
      </w:r>
      <w:proofErr w:type="spellEnd"/>
      <w:r w:rsidR="00F55423" w:rsidRPr="00F55423">
        <w:rPr>
          <w:rFonts w:asciiTheme="minorHAnsi" w:hAnsiTheme="minorHAnsi" w:cs="Verdana"/>
          <w:sz w:val="32"/>
          <w:szCs w:val="32"/>
        </w:rPr>
        <w:t>, Horka nad Moravou, Hněvotín, Luběnice.</w:t>
      </w:r>
    </w:p>
    <w:p w:rsidR="00F55423" w:rsidRDefault="00F55423" w:rsidP="00F9397B">
      <w:pPr>
        <w:jc w:val="both"/>
        <w:rPr>
          <w:rFonts w:asciiTheme="minorHAnsi" w:hAnsiTheme="minorHAnsi" w:cs="Calibri"/>
          <w:b/>
          <w:color w:val="C00000"/>
          <w:sz w:val="28"/>
          <w:szCs w:val="28"/>
        </w:rPr>
      </w:pPr>
    </w:p>
    <w:p w:rsidR="004F79BA" w:rsidRDefault="00F9397B" w:rsidP="00F9397B">
      <w:pPr>
        <w:jc w:val="both"/>
        <w:rPr>
          <w:rFonts w:asciiTheme="minorHAnsi" w:hAnsiTheme="minorHAnsi" w:cs="Calibri"/>
          <w:b/>
          <w:color w:val="C00000"/>
          <w:sz w:val="32"/>
          <w:szCs w:val="32"/>
        </w:rPr>
      </w:pPr>
      <w:r w:rsidRPr="00F9397B">
        <w:rPr>
          <w:rFonts w:asciiTheme="minorHAnsi" w:hAnsiTheme="minorHAnsi" w:cs="Calibri"/>
          <w:b/>
          <w:color w:val="C00000"/>
          <w:sz w:val="32"/>
          <w:szCs w:val="32"/>
        </w:rPr>
        <w:t>KONTAKTUJTE NÁS</w:t>
      </w:r>
    </w:p>
    <w:p w:rsidR="004E0F55" w:rsidRPr="00F440CC" w:rsidRDefault="004E0F55" w:rsidP="00F9397B">
      <w:pPr>
        <w:jc w:val="both"/>
        <w:rPr>
          <w:rFonts w:asciiTheme="minorHAnsi" w:hAnsiTheme="minorHAnsi" w:cs="Calibri"/>
          <w:b/>
          <w:color w:val="C00000"/>
          <w:sz w:val="28"/>
          <w:szCs w:val="28"/>
        </w:rPr>
      </w:pPr>
    </w:p>
    <w:tbl>
      <w:tblPr>
        <w:tblStyle w:val="Mkatabulky"/>
        <w:tblW w:w="1059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259"/>
        <w:gridCol w:w="3403"/>
      </w:tblGrid>
      <w:tr w:rsidR="00400D13" w:rsidTr="00F440CC">
        <w:tc>
          <w:tcPr>
            <w:tcW w:w="3936" w:type="dxa"/>
          </w:tcPr>
          <w:p w:rsidR="00400D13" w:rsidRDefault="00F55423" w:rsidP="00BA20FC">
            <w:pPr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Mgr. Zuzana Černá</w:t>
            </w:r>
          </w:p>
        </w:tc>
        <w:tc>
          <w:tcPr>
            <w:tcW w:w="3259" w:type="dxa"/>
          </w:tcPr>
          <w:p w:rsidR="00400D13" w:rsidRDefault="00F55423" w:rsidP="00BA20FC">
            <w:pPr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sociální pracovnice</w:t>
            </w:r>
          </w:p>
        </w:tc>
        <w:tc>
          <w:tcPr>
            <w:tcW w:w="3403" w:type="dxa"/>
          </w:tcPr>
          <w:p w:rsidR="00400D13" w:rsidRDefault="00400D13" w:rsidP="00F55423">
            <w:pPr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tel.: +420</w:t>
            </w:r>
            <w:r w:rsidR="00F55423">
              <w:rPr>
                <w:rFonts w:asciiTheme="minorHAnsi" w:hAnsiTheme="minorHAnsi" w:cs="Calibri"/>
                <w:b/>
                <w:sz w:val="32"/>
                <w:szCs w:val="32"/>
              </w:rPr>
              <w:t> 736 764 796</w:t>
            </w:r>
          </w:p>
        </w:tc>
      </w:tr>
      <w:tr w:rsidR="00F440CC" w:rsidTr="00F440CC">
        <w:tc>
          <w:tcPr>
            <w:tcW w:w="3936" w:type="dxa"/>
          </w:tcPr>
          <w:p w:rsidR="00F440CC" w:rsidRDefault="008417EC" w:rsidP="00BA20FC">
            <w:pPr>
              <w:rPr>
                <w:rFonts w:asciiTheme="minorHAnsi" w:hAnsiTheme="minorHAnsi" w:cs="Calibri"/>
                <w:b/>
                <w:color w:val="C00000"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Mgr. Alena Pírková</w:t>
            </w:r>
          </w:p>
        </w:tc>
        <w:tc>
          <w:tcPr>
            <w:tcW w:w="3259" w:type="dxa"/>
          </w:tcPr>
          <w:p w:rsidR="00F440CC" w:rsidRDefault="00F440CC" w:rsidP="00BA20FC">
            <w:pPr>
              <w:rPr>
                <w:rFonts w:asciiTheme="minorHAnsi" w:hAnsiTheme="minorHAnsi" w:cs="Calibri"/>
                <w:b/>
                <w:color w:val="C00000"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koordinátorka služby</w:t>
            </w:r>
          </w:p>
        </w:tc>
        <w:tc>
          <w:tcPr>
            <w:tcW w:w="3403" w:type="dxa"/>
          </w:tcPr>
          <w:p w:rsidR="00F440CC" w:rsidRDefault="00F440CC" w:rsidP="008417EC">
            <w:pPr>
              <w:rPr>
                <w:rFonts w:asciiTheme="minorHAnsi" w:hAnsiTheme="minorHAnsi" w:cs="Calibri"/>
                <w:b/>
                <w:color w:val="C00000"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tel.: +420</w:t>
            </w:r>
            <w:r w:rsidR="008417EC">
              <w:rPr>
                <w:rFonts w:asciiTheme="minorHAnsi" w:hAnsiTheme="minorHAnsi" w:cs="Calibri"/>
                <w:b/>
                <w:sz w:val="32"/>
                <w:szCs w:val="32"/>
              </w:rPr>
              <w:t> 734 435 073</w:t>
            </w:r>
          </w:p>
        </w:tc>
      </w:tr>
    </w:tbl>
    <w:p w:rsidR="00F9397B" w:rsidRPr="00400D13" w:rsidRDefault="00F9397B" w:rsidP="00F9397B">
      <w:pPr>
        <w:jc w:val="both"/>
        <w:rPr>
          <w:rFonts w:asciiTheme="minorHAnsi" w:hAnsiTheme="minorHAnsi" w:cs="Calibri"/>
          <w:spacing w:val="-8"/>
          <w:sz w:val="16"/>
          <w:szCs w:val="16"/>
        </w:rPr>
      </w:pPr>
    </w:p>
    <w:p w:rsidR="001860C5" w:rsidRDefault="00F55423" w:rsidP="00F55423">
      <w:pPr>
        <w:ind w:left="709"/>
        <w:rPr>
          <w:rFonts w:asciiTheme="minorHAnsi" w:hAnsiTheme="minorHAnsi" w:cs="Calibri"/>
          <w:spacing w:val="-8"/>
          <w:sz w:val="32"/>
          <w:szCs w:val="32"/>
        </w:rPr>
      </w:pPr>
      <w:r>
        <w:rPr>
          <w:rFonts w:asciiTheme="minorHAnsi" w:hAnsiTheme="minorHAnsi" w:cs="Calibri"/>
          <w:spacing w:val="-8"/>
          <w:sz w:val="32"/>
          <w:szCs w:val="32"/>
        </w:rPr>
        <w:t>Těšetice 6, Těšetice</w:t>
      </w:r>
      <w:r w:rsidR="002B7DB3">
        <w:rPr>
          <w:rFonts w:asciiTheme="minorHAnsi" w:hAnsiTheme="minorHAnsi" w:cs="Calibri"/>
          <w:spacing w:val="-8"/>
          <w:sz w:val="32"/>
          <w:szCs w:val="32"/>
        </w:rPr>
        <w:t>. N</w:t>
      </w:r>
      <w:r w:rsidR="004E0F55">
        <w:rPr>
          <w:rFonts w:asciiTheme="minorHAnsi" w:hAnsiTheme="minorHAnsi" w:cs="Calibri"/>
          <w:spacing w:val="-8"/>
          <w:sz w:val="32"/>
          <w:szCs w:val="32"/>
        </w:rPr>
        <w:t xml:space="preserve">utná </w:t>
      </w:r>
      <w:r w:rsidR="001860C5" w:rsidRPr="00F9397B">
        <w:rPr>
          <w:rFonts w:asciiTheme="minorHAnsi" w:hAnsiTheme="minorHAnsi" w:cs="Calibri"/>
          <w:spacing w:val="-8"/>
          <w:sz w:val="32"/>
          <w:szCs w:val="32"/>
        </w:rPr>
        <w:t>telefonická domluva</w:t>
      </w:r>
      <w:r w:rsidR="004E0F55">
        <w:rPr>
          <w:rFonts w:asciiTheme="minorHAnsi" w:hAnsiTheme="minorHAnsi" w:cs="Calibri"/>
          <w:spacing w:val="-8"/>
          <w:sz w:val="32"/>
          <w:szCs w:val="32"/>
        </w:rPr>
        <w:t xml:space="preserve"> předem.</w:t>
      </w:r>
    </w:p>
    <w:p w:rsidR="002B7DB3" w:rsidRPr="00400D13" w:rsidRDefault="002B7DB3" w:rsidP="004E0F55">
      <w:pPr>
        <w:ind w:left="709"/>
        <w:jc w:val="both"/>
        <w:rPr>
          <w:rFonts w:asciiTheme="minorHAnsi" w:hAnsiTheme="minorHAnsi" w:cs="Calibri"/>
          <w:spacing w:val="-8"/>
          <w:sz w:val="16"/>
          <w:szCs w:val="16"/>
        </w:rPr>
      </w:pPr>
    </w:p>
    <w:p w:rsidR="004203C4" w:rsidRDefault="004203C4" w:rsidP="00F440CC">
      <w:pPr>
        <w:shd w:val="clear" w:color="auto" w:fill="C00000"/>
        <w:jc w:val="both"/>
        <w:rPr>
          <w:rFonts w:asciiTheme="minorHAnsi" w:hAnsiTheme="minorHAnsi" w:cs="Calibri"/>
          <w:spacing w:val="-8"/>
          <w:sz w:val="32"/>
          <w:szCs w:val="32"/>
        </w:rPr>
      </w:pPr>
    </w:p>
    <w:p w:rsidR="004203C4" w:rsidRPr="004203C4" w:rsidRDefault="00895DA2" w:rsidP="00F440CC">
      <w:pPr>
        <w:shd w:val="clear" w:color="auto" w:fill="C00000"/>
        <w:spacing w:line="480" w:lineRule="auto"/>
        <w:jc w:val="center"/>
        <w:rPr>
          <w:rFonts w:asciiTheme="minorHAnsi" w:hAnsiTheme="minorHAnsi" w:cs="Calibri"/>
          <w:color w:val="FFFFFF" w:themeColor="background1"/>
          <w:spacing w:val="-8"/>
          <w:sz w:val="36"/>
          <w:szCs w:val="36"/>
        </w:rPr>
      </w:pPr>
      <w:hyperlink r:id="rId9" w:history="1">
        <w:r w:rsidR="004203C4" w:rsidRPr="004203C4">
          <w:rPr>
            <w:rStyle w:val="Hypertextovodkaz"/>
            <w:rFonts w:asciiTheme="minorHAnsi" w:hAnsiTheme="minorHAnsi" w:cs="Calibri"/>
            <w:b/>
            <w:color w:val="FFFFFF" w:themeColor="background1"/>
            <w:spacing w:val="-8"/>
            <w:sz w:val="36"/>
            <w:szCs w:val="36"/>
            <w:u w:val="none"/>
          </w:rPr>
          <w:t>www.olomouc.charita.cz</w:t>
        </w:r>
      </w:hyperlink>
      <w:r w:rsidR="004203C4" w:rsidRPr="004203C4">
        <w:rPr>
          <w:rFonts w:asciiTheme="minorHAnsi" w:hAnsiTheme="minorHAnsi" w:cs="Calibri"/>
          <w:color w:val="FFFFFF" w:themeColor="background1"/>
          <w:spacing w:val="-8"/>
          <w:sz w:val="36"/>
          <w:szCs w:val="36"/>
        </w:rPr>
        <w:t xml:space="preserve"> </w:t>
      </w:r>
      <w:r w:rsidR="004203C4">
        <w:rPr>
          <w:rFonts w:asciiTheme="minorHAnsi" w:hAnsiTheme="minorHAnsi" w:cs="Calibri"/>
          <w:color w:val="FFFFFF" w:themeColor="background1"/>
          <w:spacing w:val="-8"/>
          <w:sz w:val="36"/>
          <w:szCs w:val="36"/>
        </w:rPr>
        <w:t xml:space="preserve">| </w:t>
      </w:r>
      <w:r w:rsidR="004203C4" w:rsidRPr="004203C4">
        <w:rPr>
          <w:rFonts w:asciiTheme="minorHAnsi" w:hAnsiTheme="minorHAnsi" w:cs="Calibri"/>
          <w:b/>
          <w:color w:val="FFFFFF" w:themeColor="background1"/>
          <w:sz w:val="36"/>
          <w:szCs w:val="36"/>
        </w:rPr>
        <w:t xml:space="preserve">+420 585 754 582 </w:t>
      </w:r>
      <w:r w:rsidR="004203C4">
        <w:rPr>
          <w:rFonts w:asciiTheme="minorHAnsi" w:hAnsiTheme="minorHAnsi" w:cs="Calibri"/>
          <w:b/>
          <w:color w:val="FFFFFF" w:themeColor="background1"/>
          <w:sz w:val="36"/>
          <w:szCs w:val="36"/>
        </w:rPr>
        <w:t xml:space="preserve">| </w:t>
      </w:r>
      <w:r w:rsidR="004203C4" w:rsidRPr="004203C4">
        <w:rPr>
          <w:rFonts w:asciiTheme="minorHAnsi" w:hAnsiTheme="minorHAnsi" w:cs="Calibri"/>
          <w:b/>
          <w:color w:val="FFFFFF" w:themeColor="background1"/>
          <w:sz w:val="36"/>
          <w:szCs w:val="36"/>
        </w:rPr>
        <w:t>sth@olomouc.charita.cz</w:t>
      </w:r>
    </w:p>
    <w:sectPr w:rsidR="004203C4" w:rsidRPr="004203C4" w:rsidSect="00C50A8C">
      <w:headerReference w:type="default" r:id="rId10"/>
      <w:footerReference w:type="default" r:id="rId11"/>
      <w:pgSz w:w="11906" w:h="16838" w:code="9"/>
      <w:pgMar w:top="567" w:right="567" w:bottom="567" w:left="567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A2" w:rsidRDefault="00895DA2">
      <w:r>
        <w:separator/>
      </w:r>
    </w:p>
  </w:endnote>
  <w:endnote w:type="continuationSeparator" w:id="0">
    <w:p w:rsidR="00895DA2" w:rsidRDefault="0089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5E" w:rsidRDefault="001C695E" w:rsidP="00A914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A2" w:rsidRDefault="00895DA2">
      <w:r>
        <w:separator/>
      </w:r>
    </w:p>
  </w:footnote>
  <w:footnote w:type="continuationSeparator" w:id="0">
    <w:p w:rsidR="00895DA2" w:rsidRDefault="00895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5E" w:rsidRDefault="001C695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0E32"/>
    <w:multiLevelType w:val="hybridMultilevel"/>
    <w:tmpl w:val="9BAC8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32CC6"/>
    <w:multiLevelType w:val="hybridMultilevel"/>
    <w:tmpl w:val="361063E0"/>
    <w:lvl w:ilvl="0" w:tplc="8B1082B0">
      <w:numFmt w:val="bullet"/>
      <w:lvlText w:val="•"/>
      <w:lvlJc w:val="left"/>
      <w:pPr>
        <w:ind w:left="1413" w:hanging="705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D4445A5"/>
    <w:multiLevelType w:val="multilevel"/>
    <w:tmpl w:val="A3BAC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4804255"/>
    <w:multiLevelType w:val="hybridMultilevel"/>
    <w:tmpl w:val="008E991C"/>
    <w:lvl w:ilvl="0" w:tplc="8B1082B0">
      <w:numFmt w:val="bullet"/>
      <w:lvlText w:val="•"/>
      <w:lvlJc w:val="left"/>
      <w:pPr>
        <w:ind w:left="1413" w:hanging="705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C2A23"/>
    <w:multiLevelType w:val="multilevel"/>
    <w:tmpl w:val="0E16D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A2755E7"/>
    <w:multiLevelType w:val="hybridMultilevel"/>
    <w:tmpl w:val="6CC8AE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19"/>
    <w:rsid w:val="00034F05"/>
    <w:rsid w:val="00045E25"/>
    <w:rsid w:val="000736CC"/>
    <w:rsid w:val="000742A2"/>
    <w:rsid w:val="000910CD"/>
    <w:rsid w:val="000C4C60"/>
    <w:rsid w:val="000C6061"/>
    <w:rsid w:val="000E304C"/>
    <w:rsid w:val="000F2703"/>
    <w:rsid w:val="000F7F51"/>
    <w:rsid w:val="00126DE5"/>
    <w:rsid w:val="00132498"/>
    <w:rsid w:val="00133748"/>
    <w:rsid w:val="001525C1"/>
    <w:rsid w:val="00173776"/>
    <w:rsid w:val="001860C5"/>
    <w:rsid w:val="00193F61"/>
    <w:rsid w:val="001C20D2"/>
    <w:rsid w:val="001C695E"/>
    <w:rsid w:val="00232A0D"/>
    <w:rsid w:val="002460F6"/>
    <w:rsid w:val="002525C3"/>
    <w:rsid w:val="0025416E"/>
    <w:rsid w:val="002544A2"/>
    <w:rsid w:val="0025519B"/>
    <w:rsid w:val="0027646E"/>
    <w:rsid w:val="002A5313"/>
    <w:rsid w:val="002B0B45"/>
    <w:rsid w:val="002B5B0E"/>
    <w:rsid w:val="002B7DB3"/>
    <w:rsid w:val="002D002B"/>
    <w:rsid w:val="00300293"/>
    <w:rsid w:val="0031609E"/>
    <w:rsid w:val="0032720A"/>
    <w:rsid w:val="00332B8B"/>
    <w:rsid w:val="00346EF7"/>
    <w:rsid w:val="00352C6F"/>
    <w:rsid w:val="0039329D"/>
    <w:rsid w:val="003A26E7"/>
    <w:rsid w:val="003C6245"/>
    <w:rsid w:val="003D19A0"/>
    <w:rsid w:val="003D7755"/>
    <w:rsid w:val="004007F8"/>
    <w:rsid w:val="00400D13"/>
    <w:rsid w:val="00416B37"/>
    <w:rsid w:val="004203C4"/>
    <w:rsid w:val="00441170"/>
    <w:rsid w:val="004625C0"/>
    <w:rsid w:val="00472049"/>
    <w:rsid w:val="00475A3F"/>
    <w:rsid w:val="004A19F5"/>
    <w:rsid w:val="004B4DC3"/>
    <w:rsid w:val="004D59AD"/>
    <w:rsid w:val="004E0F55"/>
    <w:rsid w:val="004E3E50"/>
    <w:rsid w:val="004F6220"/>
    <w:rsid w:val="004F64BF"/>
    <w:rsid w:val="004F79BA"/>
    <w:rsid w:val="00516905"/>
    <w:rsid w:val="0057161B"/>
    <w:rsid w:val="0059743F"/>
    <w:rsid w:val="005A2CA8"/>
    <w:rsid w:val="005B3359"/>
    <w:rsid w:val="005D01C1"/>
    <w:rsid w:val="005F157A"/>
    <w:rsid w:val="0060259A"/>
    <w:rsid w:val="00641DE9"/>
    <w:rsid w:val="006A5DE8"/>
    <w:rsid w:val="006A73E0"/>
    <w:rsid w:val="006B7D07"/>
    <w:rsid w:val="006D6E68"/>
    <w:rsid w:val="006E7EB8"/>
    <w:rsid w:val="007313FD"/>
    <w:rsid w:val="00734967"/>
    <w:rsid w:val="00750920"/>
    <w:rsid w:val="00756544"/>
    <w:rsid w:val="007641FD"/>
    <w:rsid w:val="00765463"/>
    <w:rsid w:val="0076552A"/>
    <w:rsid w:val="007736D5"/>
    <w:rsid w:val="00773FFD"/>
    <w:rsid w:val="00793BA3"/>
    <w:rsid w:val="00797C46"/>
    <w:rsid w:val="008417EC"/>
    <w:rsid w:val="00852D1B"/>
    <w:rsid w:val="0086639F"/>
    <w:rsid w:val="008860F5"/>
    <w:rsid w:val="00887807"/>
    <w:rsid w:val="00895DA2"/>
    <w:rsid w:val="008A4FB5"/>
    <w:rsid w:val="008B0AA8"/>
    <w:rsid w:val="008F7534"/>
    <w:rsid w:val="00900C0A"/>
    <w:rsid w:val="00911AD9"/>
    <w:rsid w:val="00914A1F"/>
    <w:rsid w:val="00951751"/>
    <w:rsid w:val="009704AD"/>
    <w:rsid w:val="00974478"/>
    <w:rsid w:val="00983634"/>
    <w:rsid w:val="009B0B1D"/>
    <w:rsid w:val="009B360F"/>
    <w:rsid w:val="00A0164F"/>
    <w:rsid w:val="00A5100D"/>
    <w:rsid w:val="00A65A2D"/>
    <w:rsid w:val="00A66445"/>
    <w:rsid w:val="00A914AC"/>
    <w:rsid w:val="00A96833"/>
    <w:rsid w:val="00AB54BE"/>
    <w:rsid w:val="00AB65E0"/>
    <w:rsid w:val="00AF1727"/>
    <w:rsid w:val="00AF30F7"/>
    <w:rsid w:val="00B06B0E"/>
    <w:rsid w:val="00B108F0"/>
    <w:rsid w:val="00B22CD9"/>
    <w:rsid w:val="00B3087D"/>
    <w:rsid w:val="00B42CC6"/>
    <w:rsid w:val="00B52048"/>
    <w:rsid w:val="00B53464"/>
    <w:rsid w:val="00B6758C"/>
    <w:rsid w:val="00B77F17"/>
    <w:rsid w:val="00B8670B"/>
    <w:rsid w:val="00BA20FC"/>
    <w:rsid w:val="00BD69C2"/>
    <w:rsid w:val="00C21A1D"/>
    <w:rsid w:val="00C365A0"/>
    <w:rsid w:val="00C50A8C"/>
    <w:rsid w:val="00C5537D"/>
    <w:rsid w:val="00C7739A"/>
    <w:rsid w:val="00CF2B1D"/>
    <w:rsid w:val="00CF2C3F"/>
    <w:rsid w:val="00D010E0"/>
    <w:rsid w:val="00D016D3"/>
    <w:rsid w:val="00D33359"/>
    <w:rsid w:val="00D42E2A"/>
    <w:rsid w:val="00D70937"/>
    <w:rsid w:val="00D76DE4"/>
    <w:rsid w:val="00D84D92"/>
    <w:rsid w:val="00DA4D20"/>
    <w:rsid w:val="00DE35B9"/>
    <w:rsid w:val="00DE4527"/>
    <w:rsid w:val="00E065FB"/>
    <w:rsid w:val="00E174A5"/>
    <w:rsid w:val="00E32F38"/>
    <w:rsid w:val="00E372FA"/>
    <w:rsid w:val="00E82725"/>
    <w:rsid w:val="00E9155F"/>
    <w:rsid w:val="00E92E23"/>
    <w:rsid w:val="00E94431"/>
    <w:rsid w:val="00EB4BA8"/>
    <w:rsid w:val="00ED0E19"/>
    <w:rsid w:val="00ED2E22"/>
    <w:rsid w:val="00EE580B"/>
    <w:rsid w:val="00F440CC"/>
    <w:rsid w:val="00F500BD"/>
    <w:rsid w:val="00F51314"/>
    <w:rsid w:val="00F55423"/>
    <w:rsid w:val="00F8279F"/>
    <w:rsid w:val="00F9397B"/>
    <w:rsid w:val="00FB728F"/>
    <w:rsid w:val="00FC2434"/>
    <w:rsid w:val="00FE47CF"/>
    <w:rsid w:val="00FF0DF2"/>
    <w:rsid w:val="00FF302F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742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742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742A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46EF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46E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670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6758C"/>
    <w:pPr>
      <w:spacing w:before="100" w:beforeAutospacing="1" w:after="100" w:afterAutospacing="1"/>
    </w:pPr>
  </w:style>
  <w:style w:type="character" w:styleId="Hypertextovodkaz">
    <w:name w:val="Hyperlink"/>
    <w:rsid w:val="00756544"/>
    <w:rPr>
      <w:color w:val="0000FF"/>
      <w:u w:val="single"/>
    </w:rPr>
  </w:style>
  <w:style w:type="table" w:styleId="Mkatabulky">
    <w:name w:val="Table Grid"/>
    <w:basedOn w:val="Normlntabulka"/>
    <w:rsid w:val="002B7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742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742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742A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46EF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46E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670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6758C"/>
    <w:pPr>
      <w:spacing w:before="100" w:beforeAutospacing="1" w:after="100" w:afterAutospacing="1"/>
    </w:pPr>
  </w:style>
  <w:style w:type="character" w:styleId="Hypertextovodkaz">
    <w:name w:val="Hyperlink"/>
    <w:rsid w:val="00756544"/>
    <w:rPr>
      <w:color w:val="0000FF"/>
      <w:u w:val="single"/>
    </w:rPr>
  </w:style>
  <w:style w:type="table" w:styleId="Mkatabulky">
    <w:name w:val="Table Grid"/>
    <w:basedOn w:val="Normlntabulka"/>
    <w:rsid w:val="002B7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lomouc.chari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Pečovatelská služba Věrovany nabízí služby pro seniory a dospělé, kteří vzhledem ke svému věku, nemoci či postižení potřebují pomoc jiné osoby, tak, aby mohli důstojně žít ve svém domácím prostředí</vt:lpstr>
    </vt:vector>
  </TitlesOfParts>
  <Company>Charita Olomouc</Company>
  <LinksUpToDate>false</LinksUpToDate>
  <CharactersWithSpaces>1230</CharactersWithSpaces>
  <SharedDoc>false</SharedDoc>
  <HLinks>
    <vt:vector size="6" baseType="variant">
      <vt:variant>
        <vt:i4>4391014</vt:i4>
      </vt:variant>
      <vt:variant>
        <vt:i4>0</vt:i4>
      </vt:variant>
      <vt:variant>
        <vt:i4>0</vt:i4>
      </vt:variant>
      <vt:variant>
        <vt:i4>5</vt:i4>
      </vt:variant>
      <vt:variant>
        <vt:lpwstr>mailto:jarmila.pachtova@olomouc.charita.cz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Pečovatelská služba Věrovany nabízí služby pro seniory a dospělé, kteří vzhledem ke svému věku, nemoci či postižení potřebují pomoc jiné osoby, tak, aby mohli důstojně žít ve svém domácím prostředí</dc:title>
  <dc:subject/>
  <dc:creator>Charita Olomouc</dc:creator>
  <cp:keywords/>
  <cp:lastModifiedBy>CHOL</cp:lastModifiedBy>
  <cp:revision>24</cp:revision>
  <cp:lastPrinted>2012-11-09T10:47:00Z</cp:lastPrinted>
  <dcterms:created xsi:type="dcterms:W3CDTF">2013-02-22T15:42:00Z</dcterms:created>
  <dcterms:modified xsi:type="dcterms:W3CDTF">2016-03-11T11:36:00Z</dcterms:modified>
</cp:coreProperties>
</file>